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F6E" w:rsidRDefault="00D42B1E">
      <w:pPr>
        <w:pStyle w:val="Bezodstpw1"/>
        <w:jc w:val="center"/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40"/>
          <w:szCs w:val="28"/>
        </w:rPr>
        <w:t>Regulamin</w:t>
      </w:r>
      <w:r>
        <w:rPr>
          <w:rFonts w:ascii="Times New Roman" w:eastAsia="Calibri" w:hAnsi="Times New Roman" w:cs="Times New Roman"/>
          <w:b/>
          <w:bCs/>
          <w:sz w:val="40"/>
          <w:szCs w:val="28"/>
        </w:rPr>
        <w:t xml:space="preserve"> XI edycji </w:t>
      </w:r>
      <w:r>
        <w:rPr>
          <w:rFonts w:ascii="Times New Roman" w:hAnsi="Times New Roman" w:cs="Times New Roman"/>
          <w:b/>
          <w:bCs/>
          <w:sz w:val="40"/>
          <w:szCs w:val="28"/>
        </w:rPr>
        <w:t>Powiatowego</w:t>
      </w:r>
      <w:r>
        <w:rPr>
          <w:rFonts w:ascii="Times New Roman" w:eastAsia="Calibri" w:hAnsi="Times New Roman" w:cs="Times New Roman"/>
          <w:b/>
          <w:bCs/>
          <w:sz w:val="40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28"/>
        </w:rPr>
        <w:t>Konkursu</w:t>
      </w:r>
    </w:p>
    <w:p w:rsidR="00CB3F6E" w:rsidRDefault="00D42B1E">
      <w:pPr>
        <w:pStyle w:val="Bezodstpw1"/>
        <w:jc w:val="center"/>
        <w:rPr>
          <w:rFonts w:ascii="Times New Roman" w:eastAsia="Calibri" w:hAnsi="Times New Roman" w:cs="Times New Roman"/>
          <w:b/>
          <w:bCs/>
          <w:sz w:val="40"/>
          <w:szCs w:val="28"/>
        </w:rPr>
      </w:pPr>
      <w:r>
        <w:rPr>
          <w:rFonts w:ascii="Times New Roman" w:eastAsia="Calibri" w:hAnsi="Times New Roman" w:cs="Times New Roman"/>
          <w:b/>
          <w:bCs/>
          <w:sz w:val="40"/>
          <w:szCs w:val="28"/>
        </w:rPr>
        <w:t>Poezji i Piosenki</w:t>
      </w:r>
    </w:p>
    <w:p w:rsidR="00CB3F6E" w:rsidRDefault="00D42B1E">
      <w:pPr>
        <w:pStyle w:val="Bezodstpw1"/>
        <w:jc w:val="center"/>
        <w:rPr>
          <w:rFonts w:ascii="Times New Roman" w:eastAsia="Calibri" w:hAnsi="Times New Roman" w:cs="Times New Roman"/>
          <w:b/>
          <w:bCs/>
          <w:sz w:val="40"/>
          <w:szCs w:val="28"/>
        </w:rPr>
      </w:pPr>
      <w:r>
        <w:rPr>
          <w:rFonts w:ascii="Times New Roman" w:eastAsia="Calibri" w:hAnsi="Times New Roman" w:cs="Times New Roman"/>
          <w:b/>
          <w:bCs/>
          <w:sz w:val="40"/>
          <w:szCs w:val="28"/>
        </w:rPr>
        <w:t>„BARWY MOJEJ OJCZYZNY”</w:t>
      </w:r>
    </w:p>
    <w:p w:rsidR="00CB3F6E" w:rsidRDefault="00CB3F6E">
      <w:pPr>
        <w:pStyle w:val="Bezodstpw1"/>
        <w:rPr>
          <w:rFonts w:ascii="Times New Roman" w:hAnsi="Times New Roman" w:cs="Times New Roman"/>
          <w:b/>
          <w:bCs/>
          <w:sz w:val="40"/>
          <w:szCs w:val="28"/>
        </w:rPr>
      </w:pPr>
    </w:p>
    <w:p w:rsidR="00CB3F6E" w:rsidRDefault="00CB3F6E">
      <w:pPr>
        <w:pStyle w:val="Bezodstpw1"/>
        <w:spacing w:line="276" w:lineRule="auto"/>
        <w:jc w:val="center"/>
        <w:rPr>
          <w:rFonts w:ascii="Times New Roman" w:hAnsi="Times New Roman" w:cs="Times New Roman"/>
          <w:b/>
          <w:i/>
          <w:color w:val="C00000"/>
          <w:sz w:val="28"/>
          <w:szCs w:val="28"/>
        </w:rPr>
      </w:pPr>
    </w:p>
    <w:p w:rsidR="00CB3F6E" w:rsidRDefault="00CB3F6E">
      <w:pPr>
        <w:pStyle w:val="Bezodstpw1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CB3F6E" w:rsidRDefault="00D42B1E">
      <w:pPr>
        <w:pStyle w:val="Bezodstpw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Uwaga organizatora: zgodnie z założeniem organizatorów w doborze repertuaru preferowane są utwory </w:t>
      </w:r>
      <w:r>
        <w:rPr>
          <w:rFonts w:ascii="Times New Roman" w:hAnsi="Times New Roman" w:cs="Times New Roman"/>
          <w:b/>
          <w:sz w:val="24"/>
          <w:szCs w:val="24"/>
        </w:rPr>
        <w:t>sławiące piękno ziemi ojczystej (nie tylko utwory o tematyce patriotycznej).</w:t>
      </w:r>
    </w:p>
    <w:p w:rsidR="00CB3F6E" w:rsidRDefault="00CB3F6E">
      <w:pPr>
        <w:pStyle w:val="Bezodstpw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3F6E" w:rsidRDefault="00D42B1E">
      <w:pPr>
        <w:pStyle w:val="Bezodstpw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 Organizator</w:t>
      </w:r>
    </w:p>
    <w:p w:rsidR="00CB3F6E" w:rsidRDefault="00D42B1E">
      <w:pPr>
        <w:pStyle w:val="Bezodstpw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Polskie Towarzystwo Gimnastyczne „Sokół 1893” w Mielcu przy współudziale Miejskiej Biblioteki Publicznej SCK w Mielcu.</w:t>
      </w:r>
    </w:p>
    <w:p w:rsidR="00CB3F6E" w:rsidRDefault="00CB3F6E">
      <w:pPr>
        <w:pStyle w:val="Bezodstpw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Cele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konkursu</w:t>
      </w:r>
    </w:p>
    <w:p w:rsidR="00CB3F6E" w:rsidRDefault="00D42B1E">
      <w:pPr>
        <w:pStyle w:val="Bezodstpw1"/>
        <w:numPr>
          <w:ilvl w:val="0"/>
          <w:numId w:val="9"/>
        </w:numPr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Popularyzowanie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utworów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tematyce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sławiącej ojczyznę.</w:t>
      </w:r>
    </w:p>
    <w:p w:rsidR="00CB3F6E" w:rsidRDefault="00D42B1E">
      <w:pPr>
        <w:pStyle w:val="Bezodstpw1"/>
        <w:numPr>
          <w:ilvl w:val="0"/>
          <w:numId w:val="1"/>
        </w:numPr>
        <w:spacing w:line="27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Uwrażliwianie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piękno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przyrody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ojczystej,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wzmacnianie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tożsamości</w:t>
      </w:r>
    </w:p>
    <w:p w:rsidR="00CB3F6E" w:rsidRDefault="00D42B1E">
      <w:pPr>
        <w:pStyle w:val="Bezodstpw1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narodowej.</w:t>
      </w:r>
    </w:p>
    <w:p w:rsidR="00CB3F6E" w:rsidRDefault="00D42B1E">
      <w:pPr>
        <w:pStyle w:val="Bezodstpw1"/>
        <w:numPr>
          <w:ilvl w:val="0"/>
          <w:numId w:val="1"/>
        </w:numPr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Motywowanie do pracy twórczej oraz promowanie talentów młodzieży.</w:t>
      </w:r>
    </w:p>
    <w:p w:rsidR="00CB3F6E" w:rsidRDefault="00D42B1E">
      <w:pPr>
        <w:pStyle w:val="Bezodstpw1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Kształtowanie umiejętności współzawodnictwa</w:t>
      </w:r>
    </w:p>
    <w:p w:rsidR="00CB3F6E" w:rsidRDefault="00CB3F6E">
      <w:pPr>
        <w:pStyle w:val="Bezodstpw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III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Uczestnicy konkursu</w:t>
      </w: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Konkurs </w:t>
      </w:r>
      <w:r>
        <w:rPr>
          <w:rFonts w:ascii="Times New Roman" w:eastAsia="Calibri" w:hAnsi="Times New Roman" w:cs="Times New Roman"/>
          <w:sz w:val="24"/>
          <w:szCs w:val="24"/>
        </w:rPr>
        <w:t>skierowany jest do uczniów szkół podstawowych (klasy VII i VIII) i średnich Mielca i powiatu mieleckiego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CB3F6E" w:rsidRDefault="00CB3F6E">
      <w:pPr>
        <w:pStyle w:val="Bezodstpw1"/>
        <w:spacing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B3F6E" w:rsidRDefault="00D42B1E">
      <w:pPr>
        <w:pStyle w:val="Bezodstpw1"/>
        <w:spacing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IV Przebieg konkursu</w:t>
      </w: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Szkoły w wyniku eliminacji powinny wyłonić: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bCs/>
          <w:sz w:val="24"/>
          <w:szCs w:val="24"/>
        </w:rPr>
        <w:t>osoby w kategorii recytacja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i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 </w:t>
      </w:r>
      <w:r>
        <w:rPr>
          <w:rFonts w:ascii="Times New Roman" w:eastAsia="Calibri" w:hAnsi="Times New Roman" w:cs="Times New Roman"/>
          <w:bCs/>
          <w:sz w:val="24"/>
          <w:szCs w:val="24"/>
        </w:rPr>
        <w:t>osoby w kategorii śpiew. W przypadku Zespołu Szkół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każda szkoła wchodząca w skład Zespołu ma prawo zgłosić swoich kandydatów.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W przypadku braku chętnych i eliminacji - szkoła ma prawo zgłosić maksymalnie 2 osoby niezależnie od kategorii.</w:t>
      </w:r>
    </w:p>
    <w:p w:rsidR="00CB3F6E" w:rsidRDefault="00D42B1E">
      <w:pPr>
        <w:pStyle w:val="Bezodstpw1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Szkoła, której uczeń zdobył I miejsce w etapie powiatowym  w roku po</w:t>
      </w:r>
      <w:r>
        <w:rPr>
          <w:rFonts w:ascii="Times New Roman" w:eastAsia="Calibri" w:hAnsi="Times New Roman" w:cs="Times New Roman"/>
          <w:sz w:val="24"/>
          <w:szCs w:val="24"/>
        </w:rPr>
        <w:t xml:space="preserve">przednim, ma prawo do zgłoszenia dodatkowo jednego uczestnika.  </w:t>
      </w:r>
    </w:p>
    <w:p w:rsidR="00CB3F6E" w:rsidRDefault="00D42B1E">
      <w:pPr>
        <w:pStyle w:val="Bezodstpw1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Dopuszcza się również zgłaszanie uczestników przez stowarzyszenia i organizacje pozarządowe po dwóch kandydatów z każdej kategorii.</w:t>
      </w:r>
    </w:p>
    <w:p w:rsidR="00CB3F6E" w:rsidRDefault="00CB3F6E">
      <w:pPr>
        <w:pStyle w:val="Bezodstpw1"/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>Szkoły przesyłają zgłoszenia wyłonionych uczestników w nie</w:t>
      </w:r>
      <w:r>
        <w:rPr>
          <w:rFonts w:ascii="Times New Roman" w:eastAsia="Calibri" w:hAnsi="Times New Roman" w:cs="Times New Roman"/>
          <w:sz w:val="24"/>
          <w:szCs w:val="24"/>
        </w:rPr>
        <w:t xml:space="preserve">przekraczalnym terminie do </w:t>
      </w:r>
      <w:r>
        <w:rPr>
          <w:rFonts w:ascii="Times New Roman" w:eastAsia="Calibri" w:hAnsi="Times New Roman" w:cs="Times New Roman"/>
          <w:b/>
          <w:sz w:val="24"/>
          <w:szCs w:val="24"/>
        </w:rPr>
        <w:t>15 października 2021 r.</w:t>
      </w:r>
      <w:r>
        <w:rPr>
          <w:rFonts w:ascii="Times New Roman" w:eastAsia="Calibri" w:hAnsi="Times New Roman" w:cs="Times New Roman"/>
          <w:sz w:val="24"/>
          <w:szCs w:val="24"/>
        </w:rPr>
        <w:t xml:space="preserve"> Podstawą zgłoszenia jest czytelnie wypełniona karta zgłoszenia. </w:t>
      </w:r>
      <w:r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Karty zgłoszeń wraz z załącznikiem nr 2 należy: </w:t>
      </w:r>
    </w:p>
    <w:p w:rsidR="00CB3F6E" w:rsidRDefault="00D42B1E">
      <w:pPr>
        <w:pStyle w:val="Bezodstpw1"/>
        <w:numPr>
          <w:ilvl w:val="0"/>
          <w:numId w:val="10"/>
        </w:numPr>
        <w:spacing w:line="276" w:lineRule="auto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przesłać drogą elektroniczną na adres koordynatora: </w:t>
      </w:r>
      <w:hyperlink r:id="rId7" w:history="1">
        <w:r>
          <w:rPr>
            <w:rFonts w:ascii="Times New Roman" w:hAnsi="Times New Roman" w:cs="Times New Roman"/>
            <w:sz w:val="24"/>
            <w:szCs w:val="24"/>
          </w:rPr>
          <w:t>emizola@interia.pl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; </w:t>
      </w:r>
      <w:hyperlink r:id="rId8" w:history="1">
        <w:r>
          <w:rPr>
            <w:rFonts w:ascii="Times New Roman" w:eastAsia="Calibri" w:hAnsi="Times New Roman" w:cs="Times New Roman"/>
            <w:sz w:val="24"/>
            <w:szCs w:val="24"/>
          </w:rPr>
          <w:t>filia4-mbp@kultura.mielec.pl</w:t>
        </w:r>
      </w:hyperlink>
      <w:r>
        <w:rPr>
          <w:rFonts w:ascii="Times New Roman" w:eastAsia="Calibri" w:hAnsi="Times New Roman" w:cs="Times New Roman"/>
          <w:sz w:val="24"/>
          <w:szCs w:val="24"/>
        </w:rPr>
        <w:t xml:space="preserve"> (można przesłać skany lub zdjęcia kart)</w:t>
      </w:r>
    </w:p>
    <w:p w:rsidR="00CB3F6E" w:rsidRDefault="00D42B1E">
      <w:pPr>
        <w:pStyle w:val="Bezodstpw1"/>
        <w:numPr>
          <w:ilvl w:val="0"/>
          <w:numId w:val="10"/>
        </w:numPr>
        <w:spacing w:line="276" w:lineRule="auto"/>
        <w:jc w:val="both"/>
      </w:pPr>
      <w:r>
        <w:rPr>
          <w:rFonts w:ascii="Times New Roman" w:eastAsia="Calibri" w:hAnsi="Times New Roman" w:cs="Times New Roman"/>
          <w:sz w:val="24"/>
          <w:szCs w:val="24"/>
        </w:rPr>
        <w:t xml:space="preserve">zgłosić telefonicznie pod nr </w:t>
      </w:r>
      <w:r>
        <w:rPr>
          <w:rFonts w:ascii="Times New Roman" w:eastAsia="Calibri" w:hAnsi="Times New Roman" w:cs="Times New Roman"/>
          <w:b/>
          <w:sz w:val="24"/>
          <w:szCs w:val="24"/>
        </w:rPr>
        <w:t>505 522 574 lub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789 362 970</w:t>
      </w:r>
      <w:r>
        <w:rPr>
          <w:rFonts w:ascii="Times New Roman" w:eastAsia="Calibri" w:hAnsi="Times New Roman" w:cs="Times New Roman"/>
          <w:bCs/>
          <w:sz w:val="24"/>
          <w:szCs w:val="24"/>
        </w:rPr>
        <w:t>, a karty przesłać w formie skanu, lub fotografii).</w:t>
      </w:r>
    </w:p>
    <w:p w:rsidR="00CB3F6E" w:rsidRDefault="00D42B1E">
      <w:pPr>
        <w:pStyle w:val="Bezodstpw1"/>
        <w:numPr>
          <w:ilvl w:val="0"/>
          <w:numId w:val="10"/>
        </w:numPr>
        <w:spacing w:line="276" w:lineRule="auto"/>
        <w:jc w:val="both"/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mo</w:t>
      </w:r>
      <w:r>
        <w:rPr>
          <w:rFonts w:ascii="Times New Roman" w:eastAsia="Calibri" w:hAnsi="Times New Roman" w:cs="Times New Roman"/>
          <w:bCs/>
          <w:sz w:val="24"/>
          <w:szCs w:val="24"/>
        </w:rPr>
        <w:t>żna również dostarczyć osobiście do Filii nr 4 Miejskiej Biblioteki Publicznej, ul. Mickiewicza 2.</w:t>
      </w: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eastAsia="Calibri" w:hAnsi="Times New Roman" w:cs="Times New Roman"/>
          <w:bCs/>
          <w:sz w:val="24"/>
          <w:szCs w:val="24"/>
        </w:rPr>
        <w:t>Etap powiatowy odbędzie się w Sali audiowizualnej Miejskiej Biblioteki Publicznej SCK w Mielcu przy ul. Kusocińskiego 2 w dniach:</w:t>
      </w:r>
    </w:p>
    <w:p w:rsidR="00CB3F6E" w:rsidRDefault="00CB3F6E">
      <w:pPr>
        <w:pStyle w:val="Bezodstpw1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27 październik 2021 </w:t>
      </w:r>
      <w:r>
        <w:rPr>
          <w:rFonts w:ascii="Times New Roman" w:eastAsia="Calibri" w:hAnsi="Times New Roman" w:cs="Times New Roman"/>
          <w:b/>
          <w:sz w:val="24"/>
          <w:szCs w:val="24"/>
        </w:rPr>
        <w:t>(środa) od godz. 9</w:t>
      </w: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00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 szkoły podstawowe,</w:t>
      </w: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eastAsia="Calibri" w:hAnsi="Times New Roman" w:cs="Times New Roman"/>
          <w:b/>
          <w:sz w:val="24"/>
          <w:szCs w:val="24"/>
        </w:rPr>
        <w:t>28</w:t>
      </w:r>
      <w:bookmarkStart w:id="1" w:name="Bookmark"/>
      <w:bookmarkEnd w:id="1"/>
      <w:r>
        <w:rPr>
          <w:rFonts w:ascii="Times New Roman" w:eastAsia="Calibri" w:hAnsi="Times New Roman" w:cs="Times New Roman"/>
          <w:b/>
          <w:sz w:val="24"/>
          <w:szCs w:val="24"/>
        </w:rPr>
        <w:t xml:space="preserve"> październik 2021 (czwartek) od godz. 9</w:t>
      </w: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00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  szkoły średnie</w:t>
      </w: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eastAsia="Calibri" w:hAnsi="Times New Roman" w:cs="Times New Roman"/>
          <w:b/>
          <w:sz w:val="24"/>
          <w:szCs w:val="24"/>
        </w:rPr>
        <w:t>29 październik 2021 (piątek) od godz. 9</w:t>
      </w:r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00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– wręczenie nagród</w:t>
      </w:r>
    </w:p>
    <w:p w:rsidR="00CB3F6E" w:rsidRDefault="00D42B1E">
      <w:pPr>
        <w:pStyle w:val="Bezodstpw1"/>
        <w:spacing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CB3F6E" w:rsidRDefault="00D42B1E">
      <w:pPr>
        <w:pStyle w:val="Bezodstpw1"/>
        <w:spacing w:line="276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 celu zapewnienia bezpieczeństwa uczestnikom konkursu, ze względu na panujący stan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epidemiczny – sposób prezentacji utworów odbywać się będzie bezpośrednio lub w formie online. Przesłuchania na żywo odbędą się po uzgodnieniu daty i godziny, utwory pozostałych uczestników będą odsłuchiwane w formie online.  Sposób prezentacji należy uzgod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nić przy zgłaszaniu uczestników. Filmiki przesłać należy na podane wyżej adresy email, lub poprzez aplikację Messenger na podany nr telefonu.</w:t>
      </w:r>
    </w:p>
    <w:p w:rsidR="00CB3F6E" w:rsidRDefault="00CB3F6E">
      <w:pPr>
        <w:pStyle w:val="Bezodstpw1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Warunki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uczestnictwa</w:t>
      </w:r>
    </w:p>
    <w:p w:rsidR="00CB3F6E" w:rsidRDefault="00D42B1E">
      <w:pPr>
        <w:pStyle w:val="Bezodstpw1"/>
        <w:numPr>
          <w:ilvl w:val="0"/>
          <w:numId w:val="11"/>
        </w:numPr>
        <w:spacing w:line="276" w:lineRule="auto"/>
        <w:jc w:val="both"/>
        <w:textAlignment w:val="auto"/>
      </w:pPr>
      <w:r>
        <w:rPr>
          <w:rFonts w:ascii="Times New Roman" w:hAnsi="Times New Roman" w:cs="Times New Roman"/>
          <w:sz w:val="24"/>
          <w:szCs w:val="24"/>
        </w:rPr>
        <w:t>Każdy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uczestnik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zobowiązany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jest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prezentacji </w:t>
      </w:r>
      <w:r>
        <w:rPr>
          <w:rFonts w:ascii="Times New Roman" w:eastAsia="Calibri" w:hAnsi="Times New Roman" w:cs="Times New Roman"/>
          <w:sz w:val="24"/>
          <w:szCs w:val="24"/>
        </w:rPr>
        <w:t xml:space="preserve">tylko </w:t>
      </w:r>
      <w:r>
        <w:rPr>
          <w:rFonts w:ascii="Times New Roman" w:hAnsi="Times New Roman" w:cs="Times New Roman"/>
          <w:sz w:val="24"/>
          <w:szCs w:val="24"/>
        </w:rPr>
        <w:t xml:space="preserve">jednego, dowolnie </w:t>
      </w:r>
      <w:r>
        <w:rPr>
          <w:rFonts w:ascii="Times New Roman" w:hAnsi="Times New Roman" w:cs="Times New Roman"/>
          <w:sz w:val="24"/>
          <w:szCs w:val="24"/>
        </w:rPr>
        <w:t>wybranego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utworu.</w:t>
      </w:r>
    </w:p>
    <w:p w:rsidR="00CB3F6E" w:rsidRDefault="00D42B1E">
      <w:pPr>
        <w:pStyle w:val="Default"/>
        <w:numPr>
          <w:ilvl w:val="0"/>
          <w:numId w:val="11"/>
        </w:numPr>
        <w:suppressAutoHyphens w:val="0"/>
        <w:autoSpaceDE w:val="0"/>
        <w:spacing w:line="276" w:lineRule="auto"/>
        <w:jc w:val="both"/>
        <w:textAlignment w:val="auto"/>
      </w:pPr>
      <w:r>
        <w:rPr>
          <w:rFonts w:eastAsia="Calibri"/>
        </w:rPr>
        <w:t xml:space="preserve"> Prezentowane u</w:t>
      </w:r>
      <w:r>
        <w:t xml:space="preserve">twory mogą być własną twórczością. Utwór nie może zawierać wulgarnych, dyskryminujących treści oraz elementów promujących używki. </w:t>
      </w:r>
    </w:p>
    <w:p w:rsidR="00CB3F6E" w:rsidRDefault="00D42B1E">
      <w:pPr>
        <w:pStyle w:val="Bezodstpw1"/>
        <w:numPr>
          <w:ilvl w:val="0"/>
          <w:numId w:val="11"/>
        </w:numPr>
        <w:spacing w:line="276" w:lineRule="auto"/>
        <w:jc w:val="both"/>
        <w:textAlignment w:val="auto"/>
      </w:pPr>
      <w:r>
        <w:rPr>
          <w:rFonts w:ascii="Times New Roman" w:hAnsi="Times New Roman" w:cs="Times New Roman"/>
          <w:sz w:val="24"/>
          <w:szCs w:val="24"/>
        </w:rPr>
        <w:t>Czas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prezentacji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powinien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przekroczyć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minut.</w:t>
      </w:r>
    </w:p>
    <w:p w:rsidR="00CB3F6E" w:rsidRDefault="00D42B1E">
      <w:pPr>
        <w:pStyle w:val="Bezodstpw1"/>
        <w:numPr>
          <w:ilvl w:val="0"/>
          <w:numId w:val="12"/>
        </w:numPr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Organizator nie przewiduje udziału duetów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3F6E" w:rsidRDefault="00D42B1E">
      <w:pPr>
        <w:pStyle w:val="Default"/>
        <w:numPr>
          <w:ilvl w:val="0"/>
          <w:numId w:val="12"/>
        </w:numPr>
        <w:suppressAutoHyphens w:val="0"/>
        <w:autoSpaceDE w:val="0"/>
        <w:spacing w:line="276" w:lineRule="auto"/>
        <w:jc w:val="both"/>
        <w:textAlignment w:val="auto"/>
      </w:pPr>
      <w:r>
        <w:t>Podkłady w formacie mp3 należy dostarczyć organizatorowi.</w:t>
      </w:r>
    </w:p>
    <w:p w:rsidR="00CB3F6E" w:rsidRDefault="00D42B1E">
      <w:pPr>
        <w:pStyle w:val="Default"/>
        <w:numPr>
          <w:ilvl w:val="0"/>
          <w:numId w:val="12"/>
        </w:numPr>
        <w:suppressAutoHyphens w:val="0"/>
        <w:autoSpaceDE w:val="0"/>
        <w:spacing w:line="276" w:lineRule="auto"/>
        <w:jc w:val="both"/>
        <w:textAlignment w:val="auto"/>
      </w:pPr>
      <w:r>
        <w:rPr>
          <w:color w:val="auto"/>
        </w:rPr>
        <w:t xml:space="preserve">Niedopuszczalne jest wykorzystanie </w:t>
      </w:r>
      <w:r>
        <w:rPr>
          <w:i/>
          <w:color w:val="auto"/>
        </w:rPr>
        <w:t>półplaybacku</w:t>
      </w:r>
      <w:r>
        <w:rPr>
          <w:color w:val="auto"/>
        </w:rPr>
        <w:t>.</w:t>
      </w:r>
    </w:p>
    <w:p w:rsidR="00CB3F6E" w:rsidRDefault="00D42B1E">
      <w:pPr>
        <w:pStyle w:val="Default"/>
        <w:numPr>
          <w:ilvl w:val="0"/>
          <w:numId w:val="12"/>
        </w:numPr>
        <w:suppressAutoHyphens w:val="0"/>
        <w:autoSpaceDE w:val="0"/>
        <w:spacing w:line="276" w:lineRule="auto"/>
        <w:jc w:val="both"/>
        <w:textAlignment w:val="auto"/>
      </w:pPr>
      <w:r>
        <w:t>Dopuszczalny jest udział akompaniatora (nie więcej niż dwóch). Instrumenty należy zapewnić we własnym zakresie.</w:t>
      </w:r>
    </w:p>
    <w:p w:rsidR="00CB3F6E" w:rsidRDefault="00D42B1E">
      <w:pPr>
        <w:pStyle w:val="Default"/>
        <w:numPr>
          <w:ilvl w:val="0"/>
          <w:numId w:val="12"/>
        </w:numPr>
        <w:suppressAutoHyphens w:val="0"/>
        <w:autoSpaceDE w:val="0"/>
        <w:spacing w:line="276" w:lineRule="auto"/>
        <w:jc w:val="both"/>
        <w:textAlignment w:val="auto"/>
      </w:pPr>
      <w:r>
        <w:t>Nie przewiduje się nagród dla akomp</w:t>
      </w:r>
      <w:r>
        <w:t>aniatorów.</w:t>
      </w:r>
    </w:p>
    <w:p w:rsidR="00CB3F6E" w:rsidRDefault="00D42B1E">
      <w:pPr>
        <w:pStyle w:val="Bezodstpw1"/>
        <w:numPr>
          <w:ilvl w:val="0"/>
          <w:numId w:val="12"/>
        </w:numPr>
        <w:spacing w:line="276" w:lineRule="auto"/>
        <w:jc w:val="both"/>
        <w:textAlignment w:val="auto"/>
      </w:pPr>
      <w:r>
        <w:rPr>
          <w:rFonts w:ascii="Times New Roman" w:hAnsi="Times New Roman" w:cs="Times New Roman"/>
          <w:sz w:val="24"/>
          <w:szCs w:val="24"/>
        </w:rPr>
        <w:t>Organizator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pokrywa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kosztów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związanych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udziałem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B3F6E" w:rsidRDefault="00D42B1E">
      <w:pPr>
        <w:pStyle w:val="Bezodstpw1"/>
        <w:spacing w:line="276" w:lineRule="auto"/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konkursie.</w:t>
      </w: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I </w:t>
      </w:r>
      <w:r>
        <w:rPr>
          <w:rFonts w:ascii="Times New Roman" w:hAnsi="Times New Roman" w:cs="Times New Roman"/>
          <w:b/>
          <w:sz w:val="24"/>
          <w:szCs w:val="24"/>
        </w:rPr>
        <w:t>Zasady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oceny:</w:t>
      </w:r>
    </w:p>
    <w:p w:rsidR="00CB3F6E" w:rsidRDefault="00D42B1E">
      <w:pPr>
        <w:pStyle w:val="Bezodstpw1"/>
        <w:numPr>
          <w:ilvl w:val="0"/>
          <w:numId w:val="13"/>
        </w:numPr>
        <w:spacing w:line="276" w:lineRule="auto"/>
        <w:jc w:val="both"/>
        <w:textAlignment w:val="auto"/>
      </w:pPr>
      <w:r>
        <w:rPr>
          <w:rFonts w:ascii="Times New Roman" w:hAnsi="Times New Roman" w:cs="Times New Roman"/>
          <w:sz w:val="24"/>
          <w:szCs w:val="24"/>
        </w:rPr>
        <w:t>Prezentowane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utwory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oceniane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będą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niezależne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jury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powołane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organizatora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pod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względem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następujących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kryteriów:</w:t>
      </w:r>
    </w:p>
    <w:p w:rsidR="00CB3F6E" w:rsidRDefault="00D42B1E">
      <w:pPr>
        <w:pStyle w:val="Bezodstpw1"/>
        <w:spacing w:line="276" w:lineRule="auto"/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dobór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repertuaru,</w:t>
      </w:r>
    </w:p>
    <w:p w:rsidR="00CB3F6E" w:rsidRDefault="00D42B1E">
      <w:pPr>
        <w:pStyle w:val="Bezodstpw1"/>
        <w:spacing w:line="276" w:lineRule="auto"/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stopień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opanowania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pamięciowego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tekstu,</w:t>
      </w:r>
    </w:p>
    <w:p w:rsidR="00CB3F6E" w:rsidRDefault="00D42B1E">
      <w:pPr>
        <w:pStyle w:val="Bezodstpw1"/>
        <w:spacing w:line="276" w:lineRule="auto"/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interpretacja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utworu,</w:t>
      </w:r>
    </w:p>
    <w:p w:rsidR="00CB3F6E" w:rsidRDefault="00D42B1E">
      <w:pPr>
        <w:pStyle w:val="Bezodstpw1"/>
        <w:spacing w:line="276" w:lineRule="auto"/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prawidłowa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wymowa,</w:t>
      </w:r>
    </w:p>
    <w:p w:rsidR="00CB3F6E" w:rsidRDefault="00D42B1E">
      <w:pPr>
        <w:pStyle w:val="Bezodstpw1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umiejętności wokalne,</w:t>
      </w:r>
    </w:p>
    <w:p w:rsidR="00CB3F6E" w:rsidRDefault="00D42B1E">
      <w:pPr>
        <w:pStyle w:val="Bezodstpw1"/>
        <w:spacing w:line="276" w:lineRule="auto"/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ogólne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wrażenia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artystyczne.</w:t>
      </w:r>
    </w:p>
    <w:p w:rsidR="00CB3F6E" w:rsidRDefault="00D42B1E">
      <w:pPr>
        <w:pStyle w:val="Bezodstpw1"/>
        <w:numPr>
          <w:ilvl w:val="0"/>
          <w:numId w:val="13"/>
        </w:numPr>
        <w:spacing w:line="276" w:lineRule="auto"/>
        <w:jc w:val="both"/>
        <w:textAlignment w:val="auto"/>
      </w:pP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każdej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kategorii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jury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może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przyznać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nagrody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wyróżnienia.</w:t>
      </w:r>
    </w:p>
    <w:p w:rsidR="00CB3F6E" w:rsidRDefault="00D42B1E">
      <w:pPr>
        <w:pStyle w:val="Bezodstpw1"/>
        <w:numPr>
          <w:ilvl w:val="0"/>
          <w:numId w:val="13"/>
        </w:numPr>
        <w:spacing w:line="276" w:lineRule="auto"/>
        <w:jc w:val="both"/>
        <w:textAlignment w:val="auto"/>
      </w:pPr>
      <w:r>
        <w:rPr>
          <w:rFonts w:ascii="Times New Roman" w:hAnsi="Times New Roman" w:cs="Times New Roman"/>
          <w:sz w:val="24"/>
          <w:szCs w:val="24"/>
        </w:rPr>
        <w:t>Werdykt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podjęty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jury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jest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ostateczny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podlega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zmianie.</w:t>
      </w:r>
    </w:p>
    <w:p w:rsidR="00CB3F6E" w:rsidRDefault="00D42B1E">
      <w:pPr>
        <w:pStyle w:val="Default"/>
        <w:numPr>
          <w:ilvl w:val="0"/>
          <w:numId w:val="13"/>
        </w:numPr>
        <w:suppressAutoHyphens w:val="0"/>
        <w:autoSpaceDE w:val="0"/>
        <w:spacing w:line="276" w:lineRule="auto"/>
        <w:jc w:val="both"/>
        <w:textAlignment w:val="auto"/>
      </w:pPr>
      <w:r>
        <w:t xml:space="preserve">Z obrad jury sporządzony zostanie protokół, który przedstawiony zostanie podczas finału. </w:t>
      </w:r>
    </w:p>
    <w:p w:rsidR="00CB3F6E" w:rsidRDefault="00D42B1E">
      <w:pPr>
        <w:pStyle w:val="Bezodstpw1"/>
        <w:numPr>
          <w:ilvl w:val="0"/>
          <w:numId w:val="13"/>
        </w:numPr>
        <w:tabs>
          <w:tab w:val="left" w:pos="66"/>
        </w:tabs>
        <w:spacing w:line="276" w:lineRule="auto"/>
        <w:ind w:left="720"/>
        <w:jc w:val="both"/>
        <w:textAlignment w:val="auto"/>
      </w:pPr>
      <w:r>
        <w:rPr>
          <w:rFonts w:ascii="Times New Roman" w:hAnsi="Times New Roman" w:cs="Times New Roman"/>
          <w:sz w:val="24"/>
          <w:szCs w:val="24"/>
        </w:rPr>
        <w:lastRenderedPageBreak/>
        <w:t>Dla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laureatów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przewidziane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dyplomy oraz atrakcyjne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nagrody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książkowe 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rzeczowe, 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dla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opiekunów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pamiątkowe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dyplomy.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B3F6E" w:rsidRDefault="00D42B1E">
      <w:pPr>
        <w:pStyle w:val="Bezodstpw1"/>
        <w:numPr>
          <w:ilvl w:val="0"/>
          <w:numId w:val="13"/>
        </w:numPr>
        <w:spacing w:line="276" w:lineRule="auto"/>
        <w:jc w:val="both"/>
        <w:textAlignment w:val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W sprawach dyskusyjnych ostateczną </w:t>
      </w:r>
      <w:r>
        <w:rPr>
          <w:rFonts w:ascii="Times New Roman" w:eastAsia="Calibri" w:hAnsi="Times New Roman" w:cs="Times New Roman"/>
          <w:b/>
          <w:sz w:val="24"/>
          <w:szCs w:val="24"/>
        </w:rPr>
        <w:t>decyzję podejmuje organizator.</w:t>
      </w:r>
    </w:p>
    <w:p w:rsidR="00CB3F6E" w:rsidRDefault="00CB3F6E">
      <w:pPr>
        <w:pStyle w:val="Bezodstpw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3F6E" w:rsidRDefault="00D42B1E">
      <w:pPr>
        <w:pStyle w:val="Bezodstpw1"/>
        <w:spacing w:line="276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Dodatkowe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informacje:</w:t>
      </w:r>
    </w:p>
    <w:p w:rsidR="00CB3F6E" w:rsidRDefault="00D42B1E">
      <w:pPr>
        <w:pStyle w:val="Bezodstpw1"/>
        <w:numPr>
          <w:ilvl w:val="0"/>
          <w:numId w:val="14"/>
        </w:numPr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Regulamin konkursu będzie do pobrania na stronach:</w:t>
      </w:r>
    </w:p>
    <w:p w:rsidR="00CB3F6E" w:rsidRDefault="00D42B1E">
      <w:pPr>
        <w:pStyle w:val="Bezodstpw1"/>
        <w:numPr>
          <w:ilvl w:val="0"/>
          <w:numId w:val="15"/>
        </w:numPr>
        <w:spacing w:line="276" w:lineRule="auto"/>
        <w:jc w:val="both"/>
        <w:textAlignment w:val="auto"/>
      </w:pPr>
      <w:r>
        <w:rPr>
          <w:rFonts w:ascii="Times New Roman" w:hAnsi="Times New Roman" w:cs="Times New Roman"/>
          <w:sz w:val="24"/>
          <w:szCs w:val="24"/>
        </w:rPr>
        <w:t>MBP SCK w Mielcu (</w:t>
      </w:r>
      <w:hyperlink r:id="rId9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www.biblioteka.mielec.pl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CB3F6E" w:rsidRDefault="00D42B1E">
      <w:pPr>
        <w:pStyle w:val="Bezodstpw1"/>
        <w:numPr>
          <w:ilvl w:val="0"/>
          <w:numId w:val="15"/>
        </w:numPr>
        <w:spacing w:line="276" w:lineRule="auto"/>
        <w:jc w:val="both"/>
        <w:textAlignment w:val="auto"/>
      </w:pPr>
      <w:r>
        <w:rPr>
          <w:rFonts w:ascii="Times New Roman" w:hAnsi="Times New Roman" w:cs="Times New Roman"/>
          <w:sz w:val="24"/>
          <w:szCs w:val="24"/>
        </w:rPr>
        <w:t xml:space="preserve">PTG "Sokół 1893" </w:t>
      </w:r>
      <w:r>
        <w:rPr>
          <w:rFonts w:ascii="Times New Roman" w:hAnsi="Times New Roman" w:cs="Times New Roman"/>
          <w:color w:val="3333FF"/>
          <w:sz w:val="24"/>
          <w:szCs w:val="24"/>
        </w:rPr>
        <w:t>( www.sokol-mielec.com.pl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B3F6E" w:rsidRDefault="00D42B1E">
      <w:pPr>
        <w:pStyle w:val="Bezodstpw1"/>
        <w:numPr>
          <w:ilvl w:val="0"/>
          <w:numId w:val="14"/>
        </w:numPr>
        <w:spacing w:line="276" w:lineRule="auto"/>
        <w:jc w:val="both"/>
        <w:textAlignment w:val="auto"/>
      </w:pPr>
      <w:r>
        <w:rPr>
          <w:rFonts w:ascii="Times New Roman" w:hAnsi="Times New Roman" w:cs="Times New Roman"/>
          <w:sz w:val="24"/>
          <w:szCs w:val="24"/>
        </w:rPr>
        <w:t>Wszelkie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dodatkowe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informacje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można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uzyskać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pod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numerem: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B3F6E" w:rsidRDefault="00D42B1E">
      <w:pPr>
        <w:pStyle w:val="Bezodstpw1"/>
        <w:spacing w:line="276" w:lineRule="auto"/>
        <w:ind w:left="720"/>
        <w:jc w:val="both"/>
      </w:pPr>
      <w:r>
        <w:rPr>
          <w:rFonts w:ascii="Times New Roman" w:hAnsi="Times New Roman" w:cs="Times New Roman"/>
          <w:sz w:val="24"/>
          <w:szCs w:val="24"/>
        </w:rPr>
        <w:t>505 522 574 lub 789 362 970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koordynator konkursu </w:t>
      </w:r>
      <w:r>
        <w:rPr>
          <w:rFonts w:ascii="Times New Roman" w:hAnsi="Times New Roman" w:cs="Times New Roman"/>
          <w:sz w:val="24"/>
          <w:szCs w:val="24"/>
        </w:rPr>
        <w:t>Emilia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Żola.</w:t>
      </w:r>
    </w:p>
    <w:p w:rsidR="00CB3F6E" w:rsidRDefault="00CB3F6E">
      <w:pPr>
        <w:pStyle w:val="Bezodstpw1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B3F6E" w:rsidRDefault="00D42B1E">
      <w:pPr>
        <w:pStyle w:val="Bezodstpw1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UWAGA!</w:t>
      </w:r>
    </w:p>
    <w:p w:rsidR="00CB3F6E" w:rsidRDefault="00D42B1E">
      <w:pPr>
        <w:pStyle w:val="Bezodstpw"/>
        <w:spacing w:line="276" w:lineRule="auto"/>
        <w:jc w:val="both"/>
        <w:rPr>
          <w:lang w:eastAsia="en-US"/>
        </w:rPr>
      </w:pPr>
      <w:r>
        <w:rPr>
          <w:lang w:eastAsia="en-US"/>
        </w:rPr>
        <w:t>Uczestnicy konkursu zobowiązują się do zapoznania z treścią i podpisanie wspomnianych dokumentów</w:t>
      </w:r>
    </w:p>
    <w:p w:rsidR="00CB3F6E" w:rsidRDefault="00D42B1E">
      <w:pPr>
        <w:pStyle w:val="Bezodstpw"/>
        <w:numPr>
          <w:ilvl w:val="0"/>
          <w:numId w:val="16"/>
        </w:numPr>
        <w:suppressAutoHyphens w:val="0"/>
        <w:spacing w:line="276" w:lineRule="auto"/>
        <w:jc w:val="both"/>
        <w:textAlignment w:val="auto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Oświadczenia o zgodzie na </w:t>
      </w:r>
      <w:r>
        <w:rPr>
          <w:b/>
          <w:bCs/>
          <w:lang w:eastAsia="en-US"/>
        </w:rPr>
        <w:t>przetwarzanie i wykorzystywanie wizerunku</w:t>
      </w:r>
    </w:p>
    <w:p w:rsidR="00CB3F6E" w:rsidRDefault="00D42B1E">
      <w:pPr>
        <w:pStyle w:val="Bezodstpw"/>
        <w:numPr>
          <w:ilvl w:val="0"/>
          <w:numId w:val="16"/>
        </w:numPr>
        <w:suppressAutoHyphens w:val="0"/>
        <w:spacing w:line="276" w:lineRule="auto"/>
        <w:jc w:val="both"/>
        <w:textAlignment w:val="auto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Zgody na udział w konkursie i zgoda na przetwarzanie danych osobowych (Załącznik nr 2) </w:t>
      </w:r>
    </w:p>
    <w:p w:rsidR="00CB3F6E" w:rsidRDefault="00D42B1E">
      <w:pPr>
        <w:pStyle w:val="Bezodstpw"/>
        <w:spacing w:line="276" w:lineRule="auto"/>
        <w:jc w:val="both"/>
        <w:rPr>
          <w:u w:val="single"/>
          <w:lang w:eastAsia="en-US"/>
        </w:rPr>
      </w:pPr>
      <w:r>
        <w:rPr>
          <w:u w:val="single"/>
          <w:lang w:eastAsia="en-US"/>
        </w:rPr>
        <w:t>W przypadku osób niepełnoletnich zgodę podpisują rodzice lub opiekunowie</w:t>
      </w:r>
    </w:p>
    <w:p w:rsidR="00CB3F6E" w:rsidRDefault="00D42B1E">
      <w:pPr>
        <w:pStyle w:val="Bezodstpw"/>
        <w:spacing w:line="276" w:lineRule="auto"/>
        <w:jc w:val="both"/>
        <w:rPr>
          <w:u w:val="single"/>
          <w:lang w:eastAsia="en-US"/>
        </w:rPr>
      </w:pPr>
      <w:r>
        <w:rPr>
          <w:u w:val="single"/>
          <w:lang w:eastAsia="en-US"/>
        </w:rPr>
        <w:t>prawni.</w:t>
      </w:r>
    </w:p>
    <w:p w:rsidR="00CB3F6E" w:rsidRDefault="00D42B1E">
      <w:pPr>
        <w:pStyle w:val="Bezodstpw"/>
        <w:spacing w:line="276" w:lineRule="auto"/>
        <w:jc w:val="both"/>
        <w:rPr>
          <w:lang w:eastAsia="en-US"/>
        </w:rPr>
      </w:pPr>
      <w:r>
        <w:rPr>
          <w:lang w:eastAsia="en-US"/>
        </w:rPr>
        <w:t>Podpisane i przeskanowane (lub sfotografowane</w:t>
      </w:r>
      <w:r>
        <w:rPr>
          <w:lang w:eastAsia="en-US"/>
        </w:rPr>
        <w:t xml:space="preserve"> w dobrej jakości) zgody prosimy przesłać lub dostarczyć osobiście w jednej wiadomości wraz z kartą zgłoszenia. </w:t>
      </w:r>
    </w:p>
    <w:p w:rsidR="00CB3F6E" w:rsidRDefault="00CB3F6E">
      <w:pPr>
        <w:pStyle w:val="Bezodstpw"/>
        <w:spacing w:line="276" w:lineRule="auto"/>
        <w:jc w:val="both"/>
        <w:rPr>
          <w:lang w:eastAsia="en-US"/>
        </w:rPr>
      </w:pPr>
    </w:p>
    <w:p w:rsidR="00CB3F6E" w:rsidRDefault="00D42B1E">
      <w:pPr>
        <w:pStyle w:val="Standard"/>
        <w:spacing w:line="276" w:lineRule="auto"/>
        <w:jc w:val="both"/>
      </w:pPr>
      <w:r>
        <w:rPr>
          <w:rFonts w:cs="Times New Roman"/>
          <w:b/>
          <w:lang w:eastAsia="en-US"/>
        </w:rPr>
        <w:t xml:space="preserve"> </w:t>
      </w:r>
    </w:p>
    <w:sectPr w:rsidR="00CB3F6E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B1E" w:rsidRDefault="00D42B1E">
      <w:pPr>
        <w:spacing w:after="0" w:line="240" w:lineRule="auto"/>
      </w:pPr>
      <w:r>
        <w:separator/>
      </w:r>
    </w:p>
  </w:endnote>
  <w:endnote w:type="continuationSeparator" w:id="0">
    <w:p w:rsidR="00D42B1E" w:rsidRDefault="00D42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257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B1E" w:rsidRDefault="00D42B1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42B1E" w:rsidRDefault="00D42B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6912"/>
    <w:multiLevelType w:val="multilevel"/>
    <w:tmpl w:val="3494652C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AD45CD1"/>
    <w:multiLevelType w:val="multilevel"/>
    <w:tmpl w:val="F6EC3E5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EEA1E59"/>
    <w:multiLevelType w:val="multilevel"/>
    <w:tmpl w:val="D1009520"/>
    <w:styleLink w:val="WWNum4"/>
    <w:lvl w:ilvl="0">
      <w:numFmt w:val="bullet"/>
      <w:lvlText w:val=""/>
      <w:lvlJc w:val="left"/>
      <w:pPr>
        <w:ind w:left="1428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3" w15:restartNumberingAfterBreak="0">
    <w:nsid w:val="23675923"/>
    <w:multiLevelType w:val="multilevel"/>
    <w:tmpl w:val="CE4837C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2E925493"/>
    <w:multiLevelType w:val="multilevel"/>
    <w:tmpl w:val="9D38142E"/>
    <w:styleLink w:val="WWNum7"/>
    <w:lvl w:ilvl="0">
      <w:start w:val="1"/>
      <w:numFmt w:val="decimal"/>
      <w:lvlText w:val="%1."/>
      <w:lvlJc w:val="left"/>
      <w:pPr>
        <w:ind w:left="1416" w:hanging="360"/>
      </w:pPr>
    </w:lvl>
    <w:lvl w:ilvl="1">
      <w:start w:val="1"/>
      <w:numFmt w:val="lowerLetter"/>
      <w:lvlText w:val="%2."/>
      <w:lvlJc w:val="left"/>
      <w:pPr>
        <w:ind w:left="2136" w:hanging="360"/>
      </w:pPr>
    </w:lvl>
    <w:lvl w:ilvl="2">
      <w:start w:val="1"/>
      <w:numFmt w:val="lowerRoman"/>
      <w:lvlText w:val="%1.%2.%3."/>
      <w:lvlJc w:val="right"/>
      <w:pPr>
        <w:ind w:left="2856" w:hanging="180"/>
      </w:pPr>
    </w:lvl>
    <w:lvl w:ilvl="3">
      <w:start w:val="1"/>
      <w:numFmt w:val="decimal"/>
      <w:lvlText w:val="%1.%2.%3.%4."/>
      <w:lvlJc w:val="left"/>
      <w:pPr>
        <w:ind w:left="3576" w:hanging="360"/>
      </w:pPr>
    </w:lvl>
    <w:lvl w:ilvl="4">
      <w:start w:val="1"/>
      <w:numFmt w:val="lowerLetter"/>
      <w:lvlText w:val="%1.%2.%3.%4.%5."/>
      <w:lvlJc w:val="left"/>
      <w:pPr>
        <w:ind w:left="4296" w:hanging="360"/>
      </w:pPr>
    </w:lvl>
    <w:lvl w:ilvl="5">
      <w:start w:val="1"/>
      <w:numFmt w:val="lowerRoman"/>
      <w:lvlText w:val="%1.%2.%3.%4.%5.%6."/>
      <w:lvlJc w:val="right"/>
      <w:pPr>
        <w:ind w:left="5016" w:hanging="180"/>
      </w:pPr>
    </w:lvl>
    <w:lvl w:ilvl="6">
      <w:start w:val="1"/>
      <w:numFmt w:val="decimal"/>
      <w:lvlText w:val="%1.%2.%3.%4.%5.%6.%7."/>
      <w:lvlJc w:val="left"/>
      <w:pPr>
        <w:ind w:left="5736" w:hanging="360"/>
      </w:pPr>
    </w:lvl>
    <w:lvl w:ilvl="7">
      <w:start w:val="1"/>
      <w:numFmt w:val="lowerLetter"/>
      <w:lvlText w:val="%1.%2.%3.%4.%5.%6.%7.%8."/>
      <w:lvlJc w:val="left"/>
      <w:pPr>
        <w:ind w:left="6456" w:hanging="360"/>
      </w:pPr>
    </w:lvl>
    <w:lvl w:ilvl="8">
      <w:start w:val="1"/>
      <w:numFmt w:val="lowerRoman"/>
      <w:lvlText w:val="%1.%2.%3.%4.%5.%6.%7.%8.%9."/>
      <w:lvlJc w:val="right"/>
      <w:pPr>
        <w:ind w:left="7176" w:hanging="180"/>
      </w:pPr>
    </w:lvl>
  </w:abstractNum>
  <w:abstractNum w:abstractNumId="5" w15:restartNumberingAfterBreak="0">
    <w:nsid w:val="2FDA74ED"/>
    <w:multiLevelType w:val="multilevel"/>
    <w:tmpl w:val="F88480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6" w15:restartNumberingAfterBreak="0">
    <w:nsid w:val="35E6647F"/>
    <w:multiLevelType w:val="multilevel"/>
    <w:tmpl w:val="74C41072"/>
    <w:lvl w:ilvl="0">
      <w:numFmt w:val="bullet"/>
      <w:lvlText w:val=""/>
      <w:lvlJc w:val="left"/>
      <w:pPr>
        <w:ind w:left="786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lef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lef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left"/>
      <w:pPr>
        <w:ind w:left="6546" w:hanging="180"/>
      </w:pPr>
    </w:lvl>
  </w:abstractNum>
  <w:abstractNum w:abstractNumId="7" w15:restartNumberingAfterBreak="0">
    <w:nsid w:val="37D80C55"/>
    <w:multiLevelType w:val="multilevel"/>
    <w:tmpl w:val="8F7C222E"/>
    <w:styleLink w:val="WWNum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0745F18"/>
    <w:multiLevelType w:val="multilevel"/>
    <w:tmpl w:val="D4EE2796"/>
    <w:styleLink w:val="WWNum2"/>
    <w:lvl w:ilvl="0">
      <w:numFmt w:val="bullet"/>
      <w:lvlText w:val=""/>
      <w:lvlJc w:val="left"/>
      <w:pPr>
        <w:ind w:left="786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lef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lef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left"/>
      <w:pPr>
        <w:ind w:left="6546" w:hanging="180"/>
      </w:pPr>
    </w:lvl>
  </w:abstractNum>
  <w:abstractNum w:abstractNumId="9" w15:restartNumberingAfterBreak="0">
    <w:nsid w:val="4A5F73EA"/>
    <w:multiLevelType w:val="multilevel"/>
    <w:tmpl w:val="4AC25538"/>
    <w:styleLink w:val="WWNum5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5F96AC8"/>
    <w:multiLevelType w:val="multilevel"/>
    <w:tmpl w:val="A9C09EC4"/>
    <w:styleLink w:val="WWNum6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8DF3226"/>
    <w:multiLevelType w:val="multilevel"/>
    <w:tmpl w:val="224AF458"/>
    <w:styleLink w:val="WWNum1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12" w15:restartNumberingAfterBreak="0">
    <w:nsid w:val="5A02396A"/>
    <w:multiLevelType w:val="multilevel"/>
    <w:tmpl w:val="CA0A781E"/>
    <w:lvl w:ilvl="0">
      <w:numFmt w:val="bullet"/>
      <w:lvlText w:val=""/>
      <w:lvlJc w:val="left"/>
      <w:pPr>
        <w:ind w:left="151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3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5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7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9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1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3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5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75" w:hanging="360"/>
      </w:pPr>
      <w:rPr>
        <w:rFonts w:ascii="Wingdings" w:hAnsi="Wingdings"/>
      </w:rPr>
    </w:lvl>
  </w:abstractNum>
  <w:abstractNum w:abstractNumId="13" w15:restartNumberingAfterBreak="0">
    <w:nsid w:val="6CB4079F"/>
    <w:multiLevelType w:val="multilevel"/>
    <w:tmpl w:val="228A533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D72603B"/>
    <w:multiLevelType w:val="multilevel"/>
    <w:tmpl w:val="EF205FDE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4"/>
  </w:num>
  <w:num w:numId="4">
    <w:abstractNumId w:val="2"/>
  </w:num>
  <w:num w:numId="5">
    <w:abstractNumId w:val="9"/>
  </w:num>
  <w:num w:numId="6">
    <w:abstractNumId w:val="10"/>
  </w:num>
  <w:num w:numId="7">
    <w:abstractNumId w:val="4"/>
  </w:num>
  <w:num w:numId="8">
    <w:abstractNumId w:val="7"/>
  </w:num>
  <w:num w:numId="9">
    <w:abstractNumId w:val="11"/>
    <w:lvlOverride w:ilvl="0"/>
  </w:num>
  <w:num w:numId="10">
    <w:abstractNumId w:val="3"/>
  </w:num>
  <w:num w:numId="11">
    <w:abstractNumId w:val="13"/>
  </w:num>
  <w:num w:numId="12">
    <w:abstractNumId w:val="0"/>
  </w:num>
  <w:num w:numId="13">
    <w:abstractNumId w:val="6"/>
  </w:num>
  <w:num w:numId="14">
    <w:abstractNumId w:val="5"/>
  </w:num>
  <w:num w:numId="15">
    <w:abstractNumId w:val="1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CB3F6E"/>
    <w:rsid w:val="00526CA7"/>
    <w:rsid w:val="00CB3F6E"/>
    <w:rsid w:val="00D4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C2898-84A6-44F5-B648-72B54BB2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Bezodstpw">
    <w:name w:val="No Spacing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pPr>
      <w:widowControl/>
      <w:suppressAutoHyphens/>
      <w:spacing w:after="0" w:line="100" w:lineRule="atLeast"/>
    </w:pPr>
    <w:rPr>
      <w:rFonts w:cs="font257"/>
    </w:r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  <w:lang w:eastAsia="pl-PL"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rPr>
      <w:color w:val="0000FF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lia4-mbp@kultura.mielec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izola@interi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blioteka.mielec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Bibliotekarz</dc:creator>
  <cp:lastModifiedBy>MNowakowska</cp:lastModifiedBy>
  <cp:revision>2</cp:revision>
  <cp:lastPrinted>2021-09-13T09:40:00Z</cp:lastPrinted>
  <dcterms:created xsi:type="dcterms:W3CDTF">2021-09-13T11:27:00Z</dcterms:created>
  <dcterms:modified xsi:type="dcterms:W3CDTF">2021-09-13T11:27:00Z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